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清洁剂测试包</w:t>
      </w:r>
    </w:p>
    <w:p>
      <w:pPr>
        <w:jc w:val="center"/>
        <w:rPr>
          <w:rFonts w:hint="default" w:ascii="Tahoma" w:hAnsi="Tahoma" w:eastAsia="华文楷体" w:cs="Tahoma"/>
          <w:sz w:val="21"/>
          <w:szCs w:val="21"/>
        </w:rPr>
      </w:pPr>
      <w:r>
        <w:rPr>
          <w:rFonts w:hint="default" w:ascii="Tahoma" w:hAnsi="Tahoma" w:eastAsia="华文楷体" w:cs="Tahoma"/>
          <w:sz w:val="21"/>
          <w:szCs w:val="21"/>
        </w:rPr>
        <w:t>K-9400/R-9400: 0 - 3 ppm</w:t>
      </w:r>
      <w:bookmarkStart w:id="0" w:name="_GoBack"/>
      <w:bookmarkEnd w:id="0"/>
    </w:p>
    <w:p>
      <w:pPr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测试程序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用待测样品冲洗反应管，然后加入5 mL样品。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在将双尖安瓿瓶保持在垂直位置，使用尖端破碎工具对上尖端进行折断（图1）。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倒置安瓿瓶并将开口端放在反应管上, 抓住上端，让样液排入反应管（图1）。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盖上盖子,剧烈摇动30秒,静置管子1分钟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确保软管牢固地连接到安瓿瓶尖端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将CHEMet组件管道先插入反应管中，确保软管的末端位于反应管的底部将CHEMet安瓿瓶的尖端轻轻压在反应管的侧面，打破它的尖端（图2）。 安瓿瓶应仅从有底层吸入流体。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填充完成后，从反应管中取出CHEMet组件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从CHEMet安瓿上取下软管，擦去安瓿瓶外部的液体。 将安瓿扣在安瓿瓶的尖端上,将安瓿瓶倒置几次，让气泡从头到尾移动。</w:t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将安瓿瓶平头端放入比色剂中，获得测试结果。 将比色剂朝向光源并从底部观察。 旋转比色剂，直到找到最佳颜色匹配（图3）。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断路器说明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尖端断路器打开，便于处理玻璃尖端（拉杆远离尖端断路器主体或拉开侧壁）。 如果尖端经常排空，则尖端断路器将最有效地工作。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 xml:space="preserve"> 测试方法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硬度(钙)检测试剂盒使用亚甲蓝提取方法,2,3,4阴离子洗涤剂与亚甲基蓝反应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形成蓝色复合物，萃取到不混溶的有机溶剂中。 蓝色的强度与样品中“亚甲蓝活性物质（MBAS）”的浓度直接相关。 阴离子洗涤剂是最突出的亚甲蓝活性物质之一。 测试结果以ppm（mg /升）表示。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安全信息</w:t>
      </w: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这个测试程序在执行之前阅读SDS（可从www.chemetrics.com获取）戴安全眼镜和防护手套。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323975" cy="2247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85875" cy="2143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71600" cy="1304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8C826"/>
    <w:multiLevelType w:val="singleLevel"/>
    <w:tmpl w:val="8818C82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E6F91"/>
    <w:rsid w:val="3D4B0B39"/>
    <w:rsid w:val="4E933AF6"/>
    <w:rsid w:val="52BC5491"/>
    <w:rsid w:val="7F4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630</Characters>
  <Lines>0</Lines>
  <Paragraphs>0</Paragraphs>
  <TotalTime>12</TotalTime>
  <ScaleCrop>false</ScaleCrop>
  <LinksUpToDate>false</LinksUpToDate>
  <CharactersWithSpaces>646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dcterms:modified xsi:type="dcterms:W3CDTF">2020-10-09T06:21:03Z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